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7ED2" w:rsidRPr="003035EC" w:rsidRDefault="003035EC" w:rsidP="003035E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035EC">
        <w:rPr>
          <w:rFonts w:ascii="Times New Roman" w:hAnsi="Times New Roman" w:cs="Times New Roman"/>
          <w:b/>
          <w:bCs/>
          <w:sz w:val="24"/>
          <w:szCs w:val="24"/>
          <w:lang w:val="en-US"/>
        </w:rPr>
        <w:t>Title of the abstract</w:t>
      </w:r>
    </w:p>
    <w:p w:rsidR="003035EC" w:rsidRPr="003035EC" w:rsidRDefault="003035EC" w:rsidP="003035EC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proofErr w:type="spellStart"/>
      <w:r>
        <w:rPr>
          <w:rFonts w:ascii="Times New Roman" w:hAnsi="Times New Roman" w:cs="Times New Roman"/>
          <w:sz w:val="18"/>
          <w:szCs w:val="18"/>
          <w:lang w:val="en-US"/>
        </w:rPr>
        <w:t>AuthorName</w:t>
      </w:r>
      <w:proofErr w:type="spellEnd"/>
      <w:r>
        <w:rPr>
          <w:rFonts w:ascii="Times New Roman" w:hAnsi="Times New Roman" w:cs="Times New Roman"/>
          <w:sz w:val="18"/>
          <w:szCs w:val="18"/>
          <w:lang w:val="en-US"/>
        </w:rPr>
        <w:t xml:space="preserve"> AuthorSurname</w:t>
      </w:r>
      <w:r w:rsidRPr="003035EC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18"/>
          <w:szCs w:val="18"/>
          <w:lang w:val="en-US"/>
        </w:rPr>
        <w:t>AuthorName</w:t>
      </w:r>
      <w:proofErr w:type="spellEnd"/>
      <w:r>
        <w:rPr>
          <w:rFonts w:ascii="Times New Roman" w:hAnsi="Times New Roman" w:cs="Times New Roman"/>
          <w:sz w:val="18"/>
          <w:szCs w:val="18"/>
          <w:lang w:val="en-US"/>
        </w:rPr>
        <w:t xml:space="preserve"> AuthorSurname</w:t>
      </w:r>
      <w:r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2</w:t>
      </w:r>
    </w:p>
    <w:p w:rsidR="003035EC" w:rsidRDefault="003035EC" w:rsidP="003035EC">
      <w:pPr>
        <w:spacing w:after="360"/>
        <w:jc w:val="center"/>
        <w:rPr>
          <w:rFonts w:ascii="Times New Roman" w:hAnsi="Times New Roman" w:cs="Times New Roman"/>
          <w:i/>
          <w:sz w:val="18"/>
          <w:szCs w:val="18"/>
          <w:lang w:val="en-US"/>
        </w:rPr>
      </w:pPr>
      <w:r w:rsidRPr="003035EC">
        <w:rPr>
          <w:rFonts w:ascii="Times New Roman" w:hAnsi="Times New Roman" w:cs="Times New Roman"/>
          <w:i/>
          <w:sz w:val="18"/>
          <w:szCs w:val="18"/>
          <w:vertAlign w:val="superscript"/>
          <w:lang w:val="en-US"/>
        </w:rPr>
        <w:t>1</w:t>
      </w:r>
      <w:r>
        <w:rPr>
          <w:rFonts w:ascii="Times New Roman" w:hAnsi="Times New Roman" w:cs="Times New Roman"/>
          <w:i/>
          <w:sz w:val="18"/>
          <w:szCs w:val="18"/>
          <w:lang w:val="en-US"/>
        </w:rPr>
        <w:t xml:space="preserve">Affiliation (Institution, City, Country); </w:t>
      </w:r>
      <w:r>
        <w:rPr>
          <w:rFonts w:ascii="Times New Roman" w:hAnsi="Times New Roman" w:cs="Times New Roman"/>
          <w:i/>
          <w:sz w:val="18"/>
          <w:szCs w:val="18"/>
          <w:vertAlign w:val="superscript"/>
          <w:lang w:val="en-US"/>
        </w:rPr>
        <w:t>2</w:t>
      </w:r>
      <w:r>
        <w:rPr>
          <w:rFonts w:ascii="Times New Roman" w:hAnsi="Times New Roman" w:cs="Times New Roman"/>
          <w:i/>
          <w:sz w:val="18"/>
          <w:szCs w:val="18"/>
          <w:lang w:val="en-US"/>
        </w:rPr>
        <w:t>Affiliation (Institution, City, Country)</w:t>
      </w:r>
    </w:p>
    <w:p w:rsidR="003035EC" w:rsidRPr="003035EC" w:rsidRDefault="003035EC" w:rsidP="003035E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Introduction: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Please, write here the Introduction. </w:t>
      </w:r>
      <w:r w:rsidR="00CB5CC8">
        <w:rPr>
          <w:rFonts w:ascii="Times New Roman" w:hAnsi="Times New Roman" w:cs="Times New Roman"/>
          <w:sz w:val="20"/>
          <w:szCs w:val="20"/>
          <w:lang w:val="en-US"/>
        </w:rPr>
        <w:t xml:space="preserve">This is some dummy text. 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val="en-US"/>
        </w:rPr>
        <w:t xml:space="preserve">Note that the total length of the abstract </w:t>
      </w:r>
      <w:r w:rsidR="0068477C">
        <w:rPr>
          <w:rFonts w:ascii="Times New Roman" w:hAnsi="Times New Roman" w:cs="Times New Roman"/>
          <w:sz w:val="20"/>
          <w:szCs w:val="20"/>
          <w:lang w:val="en-US"/>
        </w:rPr>
        <w:t>must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68477C">
        <w:rPr>
          <w:rFonts w:ascii="Times New Roman" w:hAnsi="Times New Roman" w:cs="Times New Roman"/>
          <w:sz w:val="20"/>
          <w:szCs w:val="20"/>
          <w:lang w:val="en-US"/>
        </w:rPr>
        <w:t>not exceed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two pages.</w:t>
      </w:r>
    </w:p>
    <w:p w:rsidR="003035EC" w:rsidRPr="003035EC" w:rsidRDefault="003035EC" w:rsidP="003035EC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Methods: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Please, write here the Methods section. </w:t>
      </w:r>
      <w:r w:rsidR="00CB5CC8">
        <w:rPr>
          <w:rFonts w:ascii="Times New Roman" w:hAnsi="Times New Roman" w:cs="Times New Roman"/>
          <w:sz w:val="20"/>
          <w:szCs w:val="20"/>
          <w:lang w:val="en-US"/>
        </w:rPr>
        <w:t>This is some dummy text. Note that the total length of the abstract must not exceed two pages.</w:t>
      </w:r>
    </w:p>
    <w:p w:rsidR="00CB5CC8" w:rsidRPr="003035EC" w:rsidRDefault="003035EC" w:rsidP="00CB5C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Results and Discussions:</w:t>
      </w:r>
      <w:r w:rsidR="00FC629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FC6292">
        <w:rPr>
          <w:rFonts w:ascii="Times New Roman" w:hAnsi="Times New Roman" w:cs="Times New Roman"/>
          <w:sz w:val="20"/>
          <w:szCs w:val="20"/>
          <w:lang w:val="en-US"/>
        </w:rPr>
        <w:t xml:space="preserve">Please, write here the Results and Discussions section. </w:t>
      </w:r>
      <w:r w:rsidR="00CB5CC8">
        <w:rPr>
          <w:rFonts w:ascii="Times New Roman" w:hAnsi="Times New Roman" w:cs="Times New Roman"/>
          <w:sz w:val="20"/>
          <w:szCs w:val="20"/>
          <w:lang w:val="en-US"/>
        </w:rPr>
        <w:t>This is some dummy text. Note that the total length of the abstract must not exceed two pages.</w:t>
      </w:r>
    </w:p>
    <w:p w:rsidR="003035EC" w:rsidRDefault="00F41072" w:rsidP="00CB5CC8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5132705" cy="2562225"/>
            <wp:effectExtent l="0" t="0" r="0" b="9525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292" w:rsidRPr="00FC6292" w:rsidRDefault="00F41072" w:rsidP="003035EC">
      <w:pPr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Fig</w:t>
      </w:r>
      <w:r w:rsidR="00CB5CC8">
        <w:rPr>
          <w:rFonts w:ascii="Times New Roman" w:hAnsi="Times New Roman" w:cs="Times New Roman"/>
          <w:b/>
          <w:sz w:val="18"/>
          <w:szCs w:val="18"/>
          <w:lang w:val="en-US"/>
        </w:rPr>
        <w:t>ures</w:t>
      </w:r>
      <w:r>
        <w:rPr>
          <w:rFonts w:ascii="Times New Roman" w:hAnsi="Times New Roman" w:cs="Times New Roman"/>
          <w:b/>
          <w:sz w:val="18"/>
          <w:szCs w:val="18"/>
          <w:lang w:val="en-US"/>
        </w:rPr>
        <w:t xml:space="preserve"> –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 xml:space="preserve"> Description of figure 1a (a);</w:t>
      </w:r>
      <w:r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 xml:space="preserve">Description </w:t>
      </w:r>
      <w:r>
        <w:rPr>
          <w:rFonts w:ascii="Times New Roman" w:hAnsi="Times New Roman" w:cs="Times New Roman"/>
          <w:sz w:val="18"/>
          <w:szCs w:val="18"/>
          <w:lang w:val="en-US"/>
        </w:rPr>
        <w:t>of figure 1b (b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>);</w:t>
      </w:r>
      <w:r>
        <w:rPr>
          <w:rFonts w:ascii="Times New Roman" w:hAnsi="Times New Roman" w:cs="Times New Roman"/>
          <w:b/>
          <w:sz w:val="18"/>
          <w:szCs w:val="18"/>
          <w:lang w:val="en-US"/>
        </w:rPr>
        <w:t xml:space="preserve"> 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 xml:space="preserve">Description </w:t>
      </w:r>
      <w:r>
        <w:rPr>
          <w:rFonts w:ascii="Times New Roman" w:hAnsi="Times New Roman" w:cs="Times New Roman"/>
          <w:sz w:val="18"/>
          <w:szCs w:val="18"/>
          <w:lang w:val="en-US"/>
        </w:rPr>
        <w:t>of figure 1c (c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>);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r w:rsidRPr="00F41072">
        <w:rPr>
          <w:rFonts w:ascii="Times New Roman" w:hAnsi="Times New Roman" w:cs="Times New Roman"/>
          <w:sz w:val="18"/>
          <w:szCs w:val="18"/>
          <w:lang w:val="en-US"/>
        </w:rPr>
        <w:t xml:space="preserve">Description </w:t>
      </w:r>
      <w:r>
        <w:rPr>
          <w:rFonts w:ascii="Times New Roman" w:hAnsi="Times New Roman" w:cs="Times New Roman"/>
          <w:sz w:val="18"/>
          <w:szCs w:val="18"/>
          <w:lang w:val="en-US"/>
        </w:rPr>
        <w:t>of figure 1d (d).</w:t>
      </w:r>
    </w:p>
    <w:p w:rsidR="003035EC" w:rsidRDefault="003035EC" w:rsidP="003035E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CB5CC8" w:rsidRPr="003035EC" w:rsidRDefault="003035EC" w:rsidP="00CB5CC8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Conclusions:</w:t>
      </w:r>
      <w:r w:rsidR="00FC6292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="00FC6292">
        <w:rPr>
          <w:rFonts w:ascii="Times New Roman" w:hAnsi="Times New Roman" w:cs="Times New Roman"/>
          <w:sz w:val="20"/>
          <w:szCs w:val="20"/>
          <w:lang w:val="en-US"/>
        </w:rPr>
        <w:t xml:space="preserve">Please, write here the Conclusions. </w:t>
      </w:r>
      <w:r w:rsidR="00CB5CC8">
        <w:rPr>
          <w:rFonts w:ascii="Times New Roman" w:hAnsi="Times New Roman" w:cs="Times New Roman"/>
          <w:sz w:val="20"/>
          <w:szCs w:val="20"/>
          <w:lang w:val="en-US"/>
        </w:rPr>
        <w:t>This is some dummy text. Note that the total length of the abstract must not exceed two pages.</w:t>
      </w:r>
    </w:p>
    <w:p w:rsidR="003035EC" w:rsidRDefault="003035EC" w:rsidP="003035EC">
      <w:pPr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F41072" w:rsidRDefault="003035EC" w:rsidP="00F41072">
      <w:pPr>
        <w:jc w:val="both"/>
        <w:rPr>
          <w:rFonts w:ascii="Times New Roman" w:hAnsi="Times New Roman" w:cs="Times New Roman"/>
          <w:noProof/>
          <w:sz w:val="18"/>
          <w:szCs w:val="18"/>
          <w:lang w:val="en-US" w:eastAsia="it-IT"/>
        </w:rPr>
      </w:pPr>
      <w:r>
        <w:rPr>
          <w:rFonts w:ascii="Times New Roman" w:hAnsi="Times New Roman" w:cs="Times New Roman"/>
          <w:b/>
          <w:sz w:val="18"/>
          <w:szCs w:val="18"/>
          <w:lang w:val="en-US"/>
        </w:rPr>
        <w:t>References:</w:t>
      </w:r>
      <w:r w:rsidR="00FC6292" w:rsidRPr="00F41072">
        <w:rPr>
          <w:rFonts w:ascii="Times New Roman" w:hAnsi="Times New Roman" w:cs="Times New Roman"/>
          <w:b/>
          <w:noProof/>
          <w:sz w:val="18"/>
          <w:szCs w:val="18"/>
          <w:lang w:val="en-US" w:eastAsia="it-IT"/>
        </w:rPr>
        <w:t xml:space="preserve"> </w:t>
      </w:r>
      <w:r w:rsidR="00F41072"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Please, list</w:t>
      </w:r>
      <w:r w:rsid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here</w:t>
      </w:r>
      <w:r w:rsidR="00F41072"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your references </w:t>
      </w:r>
      <w:r w:rsid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using the following format: </w:t>
      </w:r>
    </w:p>
    <w:p w:rsidR="00F41072" w:rsidRDefault="00F41072" w:rsidP="00F41072">
      <w:pPr>
        <w:jc w:val="both"/>
        <w:rPr>
          <w:rFonts w:ascii="Times New Roman" w:hAnsi="Times New Roman" w:cs="Times New Roman"/>
          <w:noProof/>
          <w:sz w:val="18"/>
          <w:szCs w:val="18"/>
          <w:lang w:val="en-US" w:eastAsia="it-IT"/>
        </w:rPr>
      </w:pP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[1] 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Morse P M, Feshbach H (1953), </w:t>
      </w:r>
      <w:r w:rsidRPr="00F41072">
        <w:rPr>
          <w:rFonts w:ascii="Times New Roman" w:hAnsi="Times New Roman" w:cs="Times New Roman"/>
          <w:i/>
          <w:noProof/>
          <w:sz w:val="18"/>
          <w:szCs w:val="18"/>
          <w:lang w:val="en-US" w:eastAsia="it-IT"/>
        </w:rPr>
        <w:t>Methods of Theoretical Physics, Part I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. New York, NY,</w:t>
      </w: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USA: Mc-Graw Hill.</w:t>
      </w: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</w:t>
      </w:r>
    </w:p>
    <w:p w:rsidR="003035EC" w:rsidRPr="00F41072" w:rsidRDefault="00F41072" w:rsidP="00F41072">
      <w:pPr>
        <w:jc w:val="both"/>
        <w:rPr>
          <w:rFonts w:ascii="Times New Roman" w:hAnsi="Times New Roman" w:cs="Times New Roman"/>
          <w:b/>
          <w:sz w:val="18"/>
          <w:szCs w:val="18"/>
          <w:lang w:val="en-US"/>
        </w:rPr>
      </w:pP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[2] 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Poynting J H (1885), “On the connexion between electric current and the electric and</w:t>
      </w: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magnetic inductions in the surrounding field,” </w:t>
      </w:r>
      <w:r w:rsidRPr="00F41072">
        <w:rPr>
          <w:rFonts w:ascii="Times New Roman" w:hAnsi="Times New Roman" w:cs="Times New Roman"/>
          <w:i/>
          <w:noProof/>
          <w:sz w:val="18"/>
          <w:szCs w:val="18"/>
          <w:lang w:val="en-US" w:eastAsia="it-IT"/>
        </w:rPr>
        <w:t>Philos. Trans. R. Soc. Lond.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, vol. 176,</w:t>
      </w:r>
      <w:r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 xml:space="preserve"> </w:t>
      </w:r>
      <w:r w:rsidRPr="00F41072">
        <w:rPr>
          <w:rFonts w:ascii="Times New Roman" w:hAnsi="Times New Roman" w:cs="Times New Roman"/>
          <w:noProof/>
          <w:sz w:val="18"/>
          <w:szCs w:val="18"/>
          <w:lang w:val="en-US" w:eastAsia="it-IT"/>
        </w:rPr>
        <w:t>pp. 277–306, doi: 10.1098/rstl.1885.0003.</w:t>
      </w:r>
    </w:p>
    <w:sectPr w:rsidR="003035EC" w:rsidRPr="00F41072" w:rsidSect="0068477C">
      <w:pgSz w:w="11906" w:h="16838" w:code="9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35EC"/>
    <w:rsid w:val="000845AF"/>
    <w:rsid w:val="003035EC"/>
    <w:rsid w:val="0068477C"/>
    <w:rsid w:val="009F662E"/>
    <w:rsid w:val="00A352A2"/>
    <w:rsid w:val="00AC5EC2"/>
    <w:rsid w:val="00B1467C"/>
    <w:rsid w:val="00CB5CC8"/>
    <w:rsid w:val="00CE335B"/>
    <w:rsid w:val="00E72A2C"/>
    <w:rsid w:val="00E84536"/>
    <w:rsid w:val="00EB7ED2"/>
    <w:rsid w:val="00F41072"/>
    <w:rsid w:val="00FC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43F57"/>
  <w15:chartTrackingRefBased/>
  <w15:docId w15:val="{C8334E48-F0F3-4F5E-8F18-DA477B230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Zilberti</dc:creator>
  <cp:keywords/>
  <dc:description/>
  <cp:lastModifiedBy>Mauro Costagli</cp:lastModifiedBy>
  <cp:revision>3</cp:revision>
  <dcterms:created xsi:type="dcterms:W3CDTF">2022-04-14T07:52:00Z</dcterms:created>
  <dcterms:modified xsi:type="dcterms:W3CDTF">2022-04-14T08:25:00Z</dcterms:modified>
</cp:coreProperties>
</file>